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1D" w:rsidRDefault="0090251D" w:rsidP="0090251D">
      <w:pPr>
        <w:spacing w:line="240" w:lineRule="auto"/>
        <w:jc w:val="center"/>
      </w:pPr>
      <w:r>
        <w:t>Art Lesson Plan:</w:t>
      </w:r>
      <w:r w:rsidR="00972508">
        <w:t xml:space="preserve"> </w:t>
      </w:r>
      <w:r w:rsidR="00F67608">
        <w:t>Mrs. Hofmann</w:t>
      </w:r>
    </w:p>
    <w:p w:rsidR="0019407F" w:rsidRDefault="00147AE9" w:rsidP="0090251D">
      <w:pPr>
        <w:spacing w:line="240" w:lineRule="auto"/>
        <w:jc w:val="center"/>
      </w:pPr>
      <w:r>
        <w:t>Pointillism</w:t>
      </w:r>
    </w:p>
    <w:p w:rsidR="00FD0195" w:rsidRDefault="00756073" w:rsidP="00F67608">
      <w:pPr>
        <w:spacing w:line="240" w:lineRule="auto"/>
        <w:jc w:val="center"/>
        <w:rPr>
          <w:sz w:val="18"/>
          <w:szCs w:val="18"/>
        </w:rPr>
      </w:pPr>
      <w:r>
        <w:rPr>
          <w:sz w:val="18"/>
          <w:szCs w:val="18"/>
        </w:rPr>
        <w:t xml:space="preserve">Grade </w:t>
      </w:r>
      <w:r w:rsidR="00D04DBE">
        <w:rPr>
          <w:sz w:val="18"/>
          <w:szCs w:val="18"/>
        </w:rPr>
        <w:t>5</w:t>
      </w:r>
    </w:p>
    <w:p w:rsidR="00C74422" w:rsidRPr="00F67608" w:rsidRDefault="002E4FC4" w:rsidP="00F67608">
      <w:pPr>
        <w:spacing w:line="240" w:lineRule="auto"/>
        <w:jc w:val="center"/>
        <w:rPr>
          <w:sz w:val="18"/>
          <w:szCs w:val="18"/>
        </w:rPr>
      </w:pPr>
      <w:r>
        <w:rPr>
          <w:sz w:val="18"/>
          <w:szCs w:val="18"/>
        </w:rPr>
        <w:t>March</w:t>
      </w:r>
      <w:r w:rsidR="00D04DBE">
        <w:rPr>
          <w:sz w:val="18"/>
          <w:szCs w:val="18"/>
        </w:rPr>
        <w:t xml:space="preserve"> 16,</w:t>
      </w:r>
      <w:r>
        <w:rPr>
          <w:sz w:val="18"/>
          <w:szCs w:val="18"/>
        </w:rPr>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9378"/>
      </w:tblGrid>
      <w:tr w:rsidR="0090251D" w:rsidRPr="00DE08F5" w:rsidTr="008D0653">
        <w:tc>
          <w:tcPr>
            <w:tcW w:w="1638" w:type="dxa"/>
            <w:shd w:val="clear" w:color="auto" w:fill="auto"/>
          </w:tcPr>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Type of Lesson</w:t>
            </w:r>
          </w:p>
        </w:tc>
        <w:tc>
          <w:tcPr>
            <w:tcW w:w="9378" w:type="dxa"/>
            <w:shd w:val="clear" w:color="auto" w:fill="auto"/>
          </w:tcPr>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Introduction of a Center</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5 Minute Museum</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Technique</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Artist Questions</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w:t>
            </w:r>
            <w:r w:rsidR="00756073" w:rsidRPr="008D0653">
              <w:rPr>
                <w:rFonts w:ascii="Tahoma" w:hAnsi="Tahoma" w:cs="Tahoma"/>
                <w:sz w:val="18"/>
                <w:szCs w:val="18"/>
              </w:rPr>
              <w:t>X</w:t>
            </w:r>
            <w:r w:rsidRPr="008D0653">
              <w:rPr>
                <w:rFonts w:ascii="Tahoma" w:hAnsi="Tahoma" w:cs="Tahoma"/>
                <w:sz w:val="18"/>
                <w:szCs w:val="18"/>
              </w:rPr>
              <w:t>__ General Classroom</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Other</w:t>
            </w:r>
          </w:p>
        </w:tc>
      </w:tr>
      <w:tr w:rsidR="0019407F" w:rsidRPr="00DE08F5" w:rsidTr="008D0653">
        <w:trPr>
          <w:trHeight w:val="180"/>
        </w:trPr>
        <w:tc>
          <w:tcPr>
            <w:tcW w:w="1638" w:type="dxa"/>
            <w:vMerge w:val="restart"/>
            <w:shd w:val="clear" w:color="auto" w:fill="auto"/>
          </w:tcPr>
          <w:p w:rsidR="0019407F" w:rsidRDefault="0019407F" w:rsidP="00DE08F5">
            <w:pPr>
              <w:spacing w:after="0" w:line="240" w:lineRule="auto"/>
              <w:rPr>
                <w:b/>
              </w:rPr>
            </w:pPr>
            <w:r w:rsidRPr="00B14F89">
              <w:rPr>
                <w:b/>
              </w:rPr>
              <w:t>Objective</w:t>
            </w: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Pr="00B14F89" w:rsidRDefault="0019407F" w:rsidP="00DE08F5">
            <w:pPr>
              <w:spacing w:after="0" w:line="240" w:lineRule="auto"/>
              <w:rPr>
                <w:b/>
              </w:rPr>
            </w:pPr>
            <w:r w:rsidRPr="00B14F89">
              <w:rPr>
                <w:b/>
              </w:rPr>
              <w:t>Procedures:</w:t>
            </w:r>
          </w:p>
          <w:p w:rsidR="0019407F"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Default="0019407F" w:rsidP="00DE08F5">
            <w:pPr>
              <w:spacing w:after="0" w:line="240" w:lineRule="auto"/>
              <w:rPr>
                <w:b/>
              </w:rPr>
            </w:pPr>
            <w:r>
              <w:rPr>
                <w:b/>
              </w:rPr>
              <w:t>Guided</w:t>
            </w: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r>
              <w:rPr>
                <w:b/>
              </w:rPr>
              <w:t>Small Group</w:t>
            </w:r>
          </w:p>
          <w:p w:rsidR="0019407F" w:rsidRPr="00B14F89" w:rsidRDefault="0019407F" w:rsidP="00DE08F5">
            <w:pPr>
              <w:spacing w:after="0" w:line="240" w:lineRule="auto"/>
              <w:rPr>
                <w:b/>
              </w:rPr>
            </w:pPr>
            <w:r>
              <w:rPr>
                <w:b/>
              </w:rPr>
              <w:t xml:space="preserve">&amp; </w:t>
            </w:r>
            <w:r w:rsidRPr="00B14F89">
              <w:rPr>
                <w:b/>
              </w:rPr>
              <w:t>Independent</w:t>
            </w:r>
          </w:p>
          <w:p w:rsidR="0019407F" w:rsidRDefault="0019407F" w:rsidP="00DE08F5">
            <w:pPr>
              <w:spacing w:after="0" w:line="240" w:lineRule="auto"/>
              <w:rPr>
                <w:b/>
              </w:rPr>
            </w:pPr>
            <w:r w:rsidRPr="00B14F89">
              <w:rPr>
                <w:b/>
              </w:rPr>
              <w:t>Practice</w:t>
            </w:r>
          </w:p>
          <w:p w:rsidR="0019407F" w:rsidRDefault="0019407F" w:rsidP="00DE08F5">
            <w:pPr>
              <w:spacing w:after="0" w:line="240" w:lineRule="auto"/>
              <w:rPr>
                <w:b/>
              </w:rPr>
            </w:pPr>
          </w:p>
          <w:p w:rsidR="0019407F" w:rsidRDefault="0019407F" w:rsidP="00DE08F5">
            <w:pPr>
              <w:spacing w:after="0" w:line="240" w:lineRule="auto"/>
              <w:rPr>
                <w:b/>
              </w:rPr>
            </w:pPr>
          </w:p>
          <w:p w:rsidR="009A7450" w:rsidRDefault="009A7450" w:rsidP="00DE08F5">
            <w:pPr>
              <w:spacing w:after="0" w:line="240" w:lineRule="auto"/>
              <w:rPr>
                <w:b/>
              </w:rPr>
            </w:pPr>
          </w:p>
          <w:p w:rsidR="009A7450" w:rsidRDefault="009A7450" w:rsidP="00DE08F5">
            <w:pPr>
              <w:spacing w:after="0" w:line="240" w:lineRule="auto"/>
              <w:rPr>
                <w:b/>
              </w:rPr>
            </w:pPr>
          </w:p>
          <w:p w:rsidR="009A7450" w:rsidRDefault="009A7450" w:rsidP="00DE08F5">
            <w:pPr>
              <w:spacing w:after="0" w:line="240" w:lineRule="auto"/>
              <w:rPr>
                <w:b/>
              </w:rPr>
            </w:pPr>
          </w:p>
          <w:p w:rsidR="009A7450" w:rsidRDefault="009A7450" w:rsidP="00DE08F5">
            <w:pPr>
              <w:spacing w:after="0" w:line="240" w:lineRule="auto"/>
              <w:rPr>
                <w:b/>
              </w:rPr>
            </w:pPr>
          </w:p>
          <w:p w:rsidR="009A7450" w:rsidRDefault="009A7450" w:rsidP="00DE08F5">
            <w:pPr>
              <w:spacing w:after="0" w:line="240" w:lineRule="auto"/>
              <w:rPr>
                <w:b/>
              </w:rPr>
            </w:pPr>
          </w:p>
          <w:p w:rsidR="009A7450" w:rsidRDefault="009A7450" w:rsidP="00DE08F5">
            <w:pPr>
              <w:spacing w:after="0" w:line="240" w:lineRule="auto"/>
              <w:rPr>
                <w:b/>
              </w:rPr>
            </w:pPr>
          </w:p>
          <w:p w:rsidR="009A7450" w:rsidRDefault="009A7450" w:rsidP="00DE08F5">
            <w:pPr>
              <w:spacing w:after="0" w:line="240" w:lineRule="auto"/>
              <w:rPr>
                <w:b/>
              </w:rPr>
            </w:pPr>
          </w:p>
          <w:p w:rsidR="0019407F" w:rsidRDefault="0019407F" w:rsidP="00DE08F5">
            <w:pPr>
              <w:spacing w:after="0" w:line="240" w:lineRule="auto"/>
              <w:rPr>
                <w:b/>
              </w:rPr>
            </w:pPr>
            <w:r w:rsidRPr="00B14F89">
              <w:rPr>
                <w:b/>
              </w:rPr>
              <w:t>Maryland Standards</w:t>
            </w:r>
            <w:r>
              <w:rPr>
                <w:b/>
              </w:rPr>
              <w:t xml:space="preserve"> for </w:t>
            </w:r>
          </w:p>
          <w:p w:rsidR="0019407F" w:rsidRDefault="0019407F" w:rsidP="00DE08F5">
            <w:pPr>
              <w:spacing w:after="0" w:line="240" w:lineRule="auto"/>
              <w:rPr>
                <w:b/>
              </w:rPr>
            </w:pPr>
            <w:r>
              <w:rPr>
                <w:b/>
              </w:rPr>
              <w:t>Visual Art</w:t>
            </w: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Pr="00B14F89" w:rsidRDefault="0019407F" w:rsidP="00DE08F5">
            <w:pPr>
              <w:spacing w:after="0" w:line="240" w:lineRule="auto"/>
              <w:rPr>
                <w:b/>
              </w:rPr>
            </w:pPr>
            <w:r>
              <w:rPr>
                <w:b/>
              </w:rPr>
              <w:t>Grading</w:t>
            </w:r>
          </w:p>
        </w:tc>
        <w:tc>
          <w:tcPr>
            <w:tcW w:w="9378" w:type="dxa"/>
            <w:shd w:val="clear" w:color="auto" w:fill="auto"/>
          </w:tcPr>
          <w:p w:rsidR="0019407F" w:rsidRPr="006071E5" w:rsidRDefault="0019407F" w:rsidP="00147AE9">
            <w:pPr>
              <w:pStyle w:val="body"/>
              <w:rPr>
                <w:b/>
                <w:sz w:val="22"/>
                <w:szCs w:val="22"/>
              </w:rPr>
            </w:pPr>
            <w:r w:rsidRPr="006071E5">
              <w:rPr>
                <w:rFonts w:ascii="Arial Narrow" w:hAnsi="Arial Narrow"/>
                <w:b/>
                <w:sz w:val="22"/>
                <w:szCs w:val="22"/>
              </w:rPr>
              <w:lastRenderedPageBreak/>
              <w:t>Students will</w:t>
            </w:r>
            <w:r>
              <w:rPr>
                <w:rFonts w:ascii="Arial Narrow" w:hAnsi="Arial Narrow"/>
                <w:b/>
                <w:sz w:val="22"/>
                <w:szCs w:val="22"/>
              </w:rPr>
              <w:t xml:space="preserve"> </w:t>
            </w:r>
            <w:r w:rsidR="00147AE9">
              <w:rPr>
                <w:rFonts w:ascii="Arial Narrow" w:hAnsi="Arial Narrow"/>
                <w:b/>
                <w:sz w:val="22"/>
                <w:szCs w:val="22"/>
              </w:rPr>
              <w:t>learn about the French Impressionist painter, Georges Seurat and his invented style of painting called, pointillism by c</w:t>
            </w:r>
            <w:r w:rsidR="00493169">
              <w:rPr>
                <w:rFonts w:ascii="Arial Narrow" w:hAnsi="Arial Narrow"/>
                <w:b/>
                <w:sz w:val="22"/>
                <w:szCs w:val="22"/>
              </w:rPr>
              <w:t>reating Pointillist Color Cards</w:t>
            </w:r>
            <w:r>
              <w:rPr>
                <w:rFonts w:ascii="Arial Narrow" w:hAnsi="Arial Narrow"/>
                <w:b/>
                <w:sz w:val="22"/>
                <w:szCs w:val="22"/>
              </w:rPr>
              <w:t>.</w:t>
            </w:r>
            <w:r w:rsidRPr="006071E5">
              <w:rPr>
                <w:b/>
                <w:sz w:val="22"/>
                <w:szCs w:val="22"/>
              </w:rPr>
              <w:t xml:space="preserve"> </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2E4FC4" w:rsidRDefault="0019407F" w:rsidP="002E4FC4">
            <w:pPr>
              <w:pStyle w:val="NormalWeb"/>
              <w:spacing w:before="0" w:beforeAutospacing="0" w:after="0" w:afterAutospacing="0"/>
              <w:rPr>
                <w:rFonts w:ascii="Tahoma" w:hAnsi="Tahoma" w:cs="Tahoma"/>
                <w:sz w:val="18"/>
                <w:szCs w:val="18"/>
              </w:rPr>
            </w:pPr>
            <w:r w:rsidRPr="008D0653">
              <w:rPr>
                <w:rFonts w:ascii="Tahoma" w:hAnsi="Tahoma" w:cs="Tahoma"/>
                <w:b/>
                <w:sz w:val="18"/>
                <w:szCs w:val="18"/>
                <w:u w:val="single"/>
              </w:rPr>
              <w:t xml:space="preserve">New </w:t>
            </w:r>
            <w:r w:rsidR="002E4FC4" w:rsidRPr="008D0653">
              <w:rPr>
                <w:rFonts w:ascii="Tahoma" w:hAnsi="Tahoma" w:cs="Tahoma"/>
                <w:b/>
                <w:sz w:val="18"/>
                <w:szCs w:val="18"/>
                <w:u w:val="single"/>
              </w:rPr>
              <w:t>Vocabulary</w:t>
            </w:r>
            <w:r w:rsidR="002E4FC4">
              <w:rPr>
                <w:rFonts w:ascii="Tahoma" w:hAnsi="Tahoma" w:cs="Tahoma"/>
                <w:sz w:val="18"/>
                <w:szCs w:val="18"/>
              </w:rPr>
              <w:t xml:space="preserve">: </w:t>
            </w:r>
          </w:p>
          <w:p w:rsidR="00147AE9" w:rsidRDefault="002E4FC4" w:rsidP="002E4FC4">
            <w:pPr>
              <w:pStyle w:val="NormalWeb"/>
              <w:spacing w:before="0" w:beforeAutospacing="0" w:after="0" w:afterAutospacing="0"/>
              <w:rPr>
                <w:rFonts w:ascii="Tahoma" w:hAnsi="Tahoma" w:cs="Tahoma"/>
                <w:color w:val="000000"/>
                <w:sz w:val="18"/>
                <w:szCs w:val="18"/>
              </w:rPr>
            </w:pPr>
            <w:r w:rsidRPr="002E4FC4">
              <w:rPr>
                <w:rFonts w:ascii="Tahoma" w:hAnsi="Tahoma" w:cs="Tahoma"/>
                <w:sz w:val="18"/>
                <w:szCs w:val="18"/>
                <w:u w:val="single"/>
              </w:rPr>
              <w:t>Impressionism</w:t>
            </w:r>
            <w:r w:rsidR="00147AE9">
              <w:rPr>
                <w:rFonts w:ascii="Tahoma" w:hAnsi="Tahoma" w:cs="Tahoma"/>
                <w:sz w:val="18"/>
                <w:szCs w:val="18"/>
              </w:rPr>
              <w:t>- a major movement and new way of creating a</w:t>
            </w:r>
            <w:r w:rsidR="00147AE9">
              <w:rPr>
                <w:rFonts w:ascii="Tahoma" w:hAnsi="Tahoma" w:cs="Tahoma"/>
                <w:color w:val="000000"/>
                <w:sz w:val="18"/>
                <w:szCs w:val="18"/>
              </w:rPr>
              <w:t xml:space="preserve">rt in the late 1800s; painters used natural, free brushwork and painted sunlight into their colors; often showed an impression of reality rather than a perfect life-like report of the subject; some of the most famous Impressionists were Monet, Cassatt, Degas, </w:t>
            </w:r>
            <w:proofErr w:type="spellStart"/>
            <w:r w:rsidR="00147AE9">
              <w:rPr>
                <w:rFonts w:ascii="Tahoma" w:hAnsi="Tahoma" w:cs="Tahoma"/>
                <w:color w:val="000000"/>
                <w:sz w:val="18"/>
                <w:szCs w:val="18"/>
              </w:rPr>
              <w:t>Renior</w:t>
            </w:r>
            <w:proofErr w:type="spellEnd"/>
            <w:r w:rsidR="00147AE9">
              <w:rPr>
                <w:rFonts w:ascii="Tahoma" w:hAnsi="Tahoma" w:cs="Tahoma"/>
                <w:color w:val="000000"/>
                <w:sz w:val="18"/>
                <w:szCs w:val="18"/>
              </w:rPr>
              <w:t xml:space="preserve">, </w:t>
            </w:r>
            <w:proofErr w:type="spellStart"/>
            <w:r w:rsidR="00147AE9">
              <w:rPr>
                <w:rFonts w:ascii="Tahoma" w:hAnsi="Tahoma" w:cs="Tahoma"/>
                <w:color w:val="000000"/>
                <w:sz w:val="18"/>
                <w:szCs w:val="18"/>
              </w:rPr>
              <w:t>Manet</w:t>
            </w:r>
            <w:proofErr w:type="spellEnd"/>
            <w:r w:rsidR="00147AE9">
              <w:rPr>
                <w:rFonts w:ascii="Tahoma" w:hAnsi="Tahoma" w:cs="Tahoma"/>
                <w:color w:val="000000"/>
                <w:sz w:val="18"/>
                <w:szCs w:val="18"/>
              </w:rPr>
              <w:t>, and Seurat.</w:t>
            </w:r>
          </w:p>
          <w:p w:rsidR="00A254AF" w:rsidRDefault="00A254AF" w:rsidP="00A254AF">
            <w:pPr>
              <w:pStyle w:val="NormalWeb"/>
              <w:spacing w:before="0" w:beforeAutospacing="0" w:after="0" w:afterAutospacing="0"/>
              <w:rPr>
                <w:rFonts w:ascii="Tahoma" w:hAnsi="Tahoma" w:cs="Tahoma"/>
                <w:color w:val="000000"/>
                <w:sz w:val="18"/>
                <w:szCs w:val="18"/>
              </w:rPr>
            </w:pPr>
            <w:proofErr w:type="spellStart"/>
            <w:r>
              <w:rPr>
                <w:rFonts w:ascii="Tahoma" w:hAnsi="Tahoma" w:cs="Tahoma"/>
                <w:color w:val="000000"/>
                <w:sz w:val="18"/>
                <w:szCs w:val="18"/>
                <w:u w:val="single"/>
              </w:rPr>
              <w:t>Vide</w:t>
            </w:r>
            <w:r w:rsidRPr="002E4FC4">
              <w:rPr>
                <w:rFonts w:ascii="Tahoma" w:hAnsi="Tahoma" w:cs="Tahoma"/>
                <w:color w:val="000000"/>
                <w:sz w:val="18"/>
                <w:szCs w:val="18"/>
                <w:u w:val="single"/>
              </w:rPr>
              <w:t>ography</w:t>
            </w:r>
            <w:proofErr w:type="spellEnd"/>
            <w:r>
              <w:rPr>
                <w:rFonts w:ascii="Tahoma" w:hAnsi="Tahoma" w:cs="Tahoma"/>
                <w:color w:val="000000"/>
                <w:sz w:val="18"/>
                <w:szCs w:val="18"/>
              </w:rPr>
              <w:t>-</w:t>
            </w:r>
            <w:r w:rsidRPr="00527637">
              <w:rPr>
                <w:rFonts w:ascii="Tahoma" w:hAnsi="Tahoma" w:cs="Tahoma"/>
                <w:color w:val="000000"/>
                <w:sz w:val="18"/>
                <w:szCs w:val="18"/>
              </w:rPr>
              <w:t xml:space="preserve"> </w:t>
            </w:r>
            <w:r>
              <w:rPr>
                <w:rFonts w:ascii="Tahoma" w:hAnsi="Tahoma" w:cs="Tahoma"/>
                <w:color w:val="000000"/>
                <w:sz w:val="18"/>
                <w:szCs w:val="18"/>
              </w:rPr>
              <w:t>the art of using a camera and to capture moving images; can be expressive or realistic; useful for portraits, landscapes, and all other forms of picture taking.</w:t>
            </w:r>
          </w:p>
          <w:p w:rsidR="0019407F" w:rsidRPr="00147AE9" w:rsidRDefault="002E4FC4" w:rsidP="002E4FC4">
            <w:pPr>
              <w:pStyle w:val="NormalWeb"/>
              <w:spacing w:before="0" w:beforeAutospacing="0"/>
              <w:rPr>
                <w:rFonts w:ascii="Tahoma" w:hAnsi="Tahoma" w:cs="Tahoma"/>
                <w:color w:val="000000"/>
                <w:sz w:val="18"/>
                <w:szCs w:val="18"/>
              </w:rPr>
            </w:pPr>
            <w:r w:rsidRPr="002E4FC4">
              <w:rPr>
                <w:rFonts w:ascii="Tahoma" w:hAnsi="Tahoma" w:cs="Tahoma"/>
                <w:color w:val="000000"/>
                <w:sz w:val="18"/>
                <w:szCs w:val="18"/>
                <w:u w:val="single"/>
              </w:rPr>
              <w:t>Pointillism</w:t>
            </w:r>
            <w:r>
              <w:rPr>
                <w:rFonts w:ascii="Tahoma" w:hAnsi="Tahoma" w:cs="Tahoma"/>
                <w:color w:val="000000"/>
                <w:sz w:val="18"/>
                <w:szCs w:val="18"/>
              </w:rPr>
              <w:t>-is a technique of painting in which a lot of tiny dots are combined to form a picture.  The reason for doing pointillism instead of a picture with physical mixing is that, physically mixing colors dulls them.</w:t>
            </w:r>
            <w:r w:rsidR="0019407F" w:rsidRPr="008D0653">
              <w:rPr>
                <w:rFonts w:ascii="Tahoma" w:hAnsi="Tahoma" w:cs="Tahoma"/>
                <w:color w:val="000000"/>
                <w:sz w:val="18"/>
                <w:szCs w:val="18"/>
              </w:rPr>
              <w:br/>
            </w:r>
            <w:r w:rsidR="0019407F" w:rsidRPr="008D0653">
              <w:rPr>
                <w:rFonts w:ascii="Tahoma" w:hAnsi="Tahoma" w:cs="Tahoma"/>
                <w:color w:val="000000"/>
                <w:sz w:val="18"/>
                <w:szCs w:val="18"/>
                <w:u w:val="single"/>
              </w:rPr>
              <w:t>Primary Colors</w:t>
            </w:r>
            <w:r w:rsidR="0019407F" w:rsidRPr="008D0653">
              <w:rPr>
                <w:rFonts w:ascii="Tahoma" w:hAnsi="Tahoma" w:cs="Tahoma"/>
                <w:color w:val="000000"/>
                <w:sz w:val="18"/>
                <w:szCs w:val="18"/>
              </w:rPr>
              <w:t xml:space="preserve"> - red, blue and yellow </w:t>
            </w:r>
            <w:r w:rsidR="0019407F" w:rsidRPr="008D0653">
              <w:rPr>
                <w:rFonts w:ascii="Tahoma" w:hAnsi="Tahoma" w:cs="Tahoma"/>
                <w:color w:val="000000"/>
                <w:sz w:val="18"/>
                <w:szCs w:val="18"/>
              </w:rPr>
              <w:br/>
            </w:r>
            <w:r w:rsidR="0019407F" w:rsidRPr="008D0653">
              <w:rPr>
                <w:rFonts w:ascii="Tahoma" w:hAnsi="Tahoma" w:cs="Tahoma"/>
                <w:color w:val="000000"/>
                <w:sz w:val="18"/>
                <w:szCs w:val="18"/>
                <w:u w:val="single"/>
              </w:rPr>
              <w:t>Secondary Colors</w:t>
            </w:r>
            <w:r w:rsidR="0019407F" w:rsidRPr="008D0653">
              <w:rPr>
                <w:rFonts w:ascii="Tahoma" w:hAnsi="Tahoma" w:cs="Tahoma"/>
                <w:color w:val="000000"/>
                <w:sz w:val="18"/>
                <w:szCs w:val="18"/>
              </w:rPr>
              <w:t xml:space="preserve"> - orange, green and purple. Are created by mixing primary colors</w:t>
            </w:r>
            <w:r w:rsidR="0019407F" w:rsidRPr="008D0653">
              <w:rPr>
                <w:rFonts w:ascii="Tahoma" w:hAnsi="Tahoma" w:cs="Tahoma"/>
                <w:color w:val="000000"/>
                <w:sz w:val="18"/>
                <w:szCs w:val="18"/>
              </w:rPr>
              <w:br/>
            </w:r>
            <w:r w:rsidR="005C759A" w:rsidRPr="005C759A">
              <w:rPr>
                <w:rFonts w:ascii="Tahoma" w:hAnsi="Tahoma" w:cs="Tahoma"/>
                <w:color w:val="000000"/>
                <w:sz w:val="18"/>
                <w:szCs w:val="18"/>
                <w:u w:val="single"/>
              </w:rPr>
              <w:t>Encaustic painting</w:t>
            </w:r>
            <w:r w:rsidR="005C759A">
              <w:rPr>
                <w:rFonts w:ascii="Tahoma" w:hAnsi="Tahoma" w:cs="Tahoma"/>
                <w:color w:val="000000"/>
                <w:sz w:val="18"/>
                <w:szCs w:val="18"/>
              </w:rPr>
              <w:t>-painting with melted wax (crayon)</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3345C5">
            <w:pPr>
              <w:spacing w:after="0" w:line="240" w:lineRule="auto"/>
              <w:rPr>
                <w:rFonts w:ascii="Tahoma" w:hAnsi="Tahoma" w:cs="Tahoma"/>
                <w:sz w:val="18"/>
                <w:szCs w:val="18"/>
              </w:rPr>
            </w:pPr>
            <w:r w:rsidRPr="008D0653">
              <w:rPr>
                <w:rFonts w:ascii="Tahoma" w:hAnsi="Tahoma" w:cs="Tahoma"/>
                <w:b/>
                <w:sz w:val="18"/>
                <w:szCs w:val="18"/>
                <w:u w:val="single"/>
              </w:rPr>
              <w:t>Art History References</w:t>
            </w:r>
            <w:r w:rsidRPr="00EB429F">
              <w:rPr>
                <w:rFonts w:ascii="Tahoma" w:hAnsi="Tahoma" w:cs="Tahoma"/>
                <w:sz w:val="18"/>
                <w:szCs w:val="18"/>
              </w:rPr>
              <w:t>:</w:t>
            </w:r>
            <w:r w:rsidRPr="00EB429F">
              <w:rPr>
                <w:rFonts w:ascii="Tahoma" w:hAnsi="Tahoma" w:cs="Tahoma"/>
                <w:b/>
                <w:sz w:val="18"/>
                <w:szCs w:val="18"/>
              </w:rPr>
              <w:t xml:space="preserve"> </w:t>
            </w:r>
            <w:r w:rsidR="002E4FC4">
              <w:rPr>
                <w:rFonts w:ascii="Tahoma" w:hAnsi="Tahoma" w:cs="Tahoma"/>
                <w:color w:val="333333"/>
                <w:sz w:val="18"/>
                <w:szCs w:val="18"/>
              </w:rPr>
              <w:t>Georges Seurat</w:t>
            </w:r>
            <w:r w:rsidR="00997513">
              <w:rPr>
                <w:rFonts w:ascii="Tahoma" w:hAnsi="Tahoma" w:cs="Tahoma"/>
                <w:color w:val="333333"/>
                <w:sz w:val="18"/>
                <w:szCs w:val="18"/>
              </w:rPr>
              <w:t>, Art Institute of Chicago, Baltimore Museum of Art</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9A7450">
            <w:pPr>
              <w:spacing w:after="0" w:line="360" w:lineRule="auto"/>
              <w:rPr>
                <w:rFonts w:ascii="Tahoma" w:hAnsi="Tahoma" w:cs="Tahoma"/>
                <w:sz w:val="18"/>
                <w:szCs w:val="18"/>
              </w:rPr>
            </w:pPr>
            <w:r w:rsidRPr="008D0653">
              <w:rPr>
                <w:rFonts w:ascii="Tahoma" w:hAnsi="Tahoma" w:cs="Tahoma"/>
                <w:b/>
                <w:sz w:val="18"/>
                <w:szCs w:val="18"/>
                <w:u w:val="single"/>
              </w:rPr>
              <w:t>Cross Curricular Support</w:t>
            </w:r>
            <w:r w:rsidRPr="00EB429F">
              <w:rPr>
                <w:rFonts w:ascii="Tahoma" w:hAnsi="Tahoma" w:cs="Tahoma"/>
                <w:sz w:val="18"/>
                <w:szCs w:val="18"/>
              </w:rPr>
              <w:t>:</w:t>
            </w:r>
            <w:r w:rsidRPr="00EB429F">
              <w:rPr>
                <w:rFonts w:ascii="Tahoma" w:hAnsi="Tahoma" w:cs="Tahoma"/>
                <w:b/>
                <w:sz w:val="18"/>
                <w:szCs w:val="18"/>
              </w:rPr>
              <w:t xml:space="preserve"> Science: </w:t>
            </w:r>
            <w:r w:rsidRPr="00EB429F">
              <w:rPr>
                <w:rFonts w:ascii="Tahoma" w:hAnsi="Tahoma" w:cs="Tahoma"/>
                <w:i/>
                <w:sz w:val="18"/>
                <w:szCs w:val="18"/>
              </w:rPr>
              <w:t xml:space="preserve">1.B.1 </w:t>
            </w:r>
            <w:r w:rsidRPr="00EB429F">
              <w:rPr>
                <w:rFonts w:ascii="Tahoma" w:hAnsi="Tahoma" w:cs="Tahoma"/>
                <w:b/>
                <w:sz w:val="18"/>
                <w:szCs w:val="18"/>
              </w:rPr>
              <w:t xml:space="preserve">Social Studies: </w:t>
            </w:r>
            <w:r w:rsidRPr="00EB429F">
              <w:rPr>
                <w:rFonts w:ascii="Tahoma" w:hAnsi="Tahoma" w:cs="Tahoma"/>
                <w:i/>
                <w:sz w:val="18"/>
                <w:szCs w:val="18"/>
              </w:rPr>
              <w:t>5.A</w:t>
            </w:r>
            <w:r w:rsidR="002E4FC4">
              <w:rPr>
                <w:rFonts w:ascii="Tahoma" w:hAnsi="Tahoma" w:cs="Tahoma"/>
                <w:i/>
                <w:sz w:val="18"/>
                <w:szCs w:val="18"/>
              </w:rPr>
              <w:t>,6.A.3</w:t>
            </w:r>
            <w:r w:rsidRPr="00EB429F">
              <w:rPr>
                <w:rFonts w:ascii="Tahoma" w:hAnsi="Tahoma" w:cs="Tahoma"/>
                <w:b/>
                <w:sz w:val="18"/>
                <w:szCs w:val="18"/>
              </w:rPr>
              <w:t xml:space="preserve">Language Arts: </w:t>
            </w:r>
            <w:r w:rsidR="00B608FF">
              <w:rPr>
                <w:rFonts w:ascii="Tahoma" w:hAnsi="Tahoma" w:cs="Tahoma"/>
                <w:i/>
                <w:sz w:val="18"/>
                <w:szCs w:val="18"/>
              </w:rPr>
              <w:t>2.1.a</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9A7450" w:rsidP="00DE08F5">
            <w:pPr>
              <w:spacing w:after="0" w:line="240" w:lineRule="auto"/>
              <w:rPr>
                <w:rFonts w:ascii="Tahoma" w:hAnsi="Tahoma" w:cs="Tahoma"/>
                <w:b/>
                <w:sz w:val="18"/>
                <w:szCs w:val="18"/>
              </w:rPr>
            </w:pPr>
            <w:r>
              <w:rPr>
                <w:rFonts w:ascii="Tahoma" w:hAnsi="Tahoma" w:cs="Tahoma"/>
                <w:b/>
                <w:sz w:val="18"/>
                <w:szCs w:val="18"/>
                <w:u w:val="single"/>
              </w:rPr>
              <w:t>Introduction</w:t>
            </w:r>
            <w:r w:rsidR="0019407F" w:rsidRPr="008D0653">
              <w:rPr>
                <w:rFonts w:ascii="Tahoma" w:hAnsi="Tahoma" w:cs="Tahoma"/>
                <w:b/>
                <w:sz w:val="18"/>
                <w:szCs w:val="18"/>
                <w:u w:val="single"/>
              </w:rPr>
              <w:t xml:space="preserve"> </w:t>
            </w:r>
            <w:r w:rsidR="0019407F" w:rsidRPr="00EB429F">
              <w:rPr>
                <w:rFonts w:ascii="Tahoma" w:hAnsi="Tahoma" w:cs="Tahoma"/>
                <w:b/>
                <w:sz w:val="18"/>
                <w:szCs w:val="18"/>
              </w:rPr>
              <w:t>(5 min):</w:t>
            </w:r>
          </w:p>
          <w:p w:rsidR="0019407F" w:rsidRDefault="002E4FC4" w:rsidP="00DE08F5">
            <w:pPr>
              <w:pStyle w:val="ListParagraph"/>
              <w:numPr>
                <w:ilvl w:val="0"/>
                <w:numId w:val="1"/>
              </w:numPr>
              <w:spacing w:after="0" w:line="240" w:lineRule="auto"/>
              <w:rPr>
                <w:rFonts w:ascii="Tahoma" w:hAnsi="Tahoma" w:cs="Tahoma"/>
                <w:b/>
                <w:sz w:val="18"/>
                <w:szCs w:val="18"/>
              </w:rPr>
            </w:pPr>
            <w:r>
              <w:rPr>
                <w:rFonts w:ascii="Tahoma" w:hAnsi="Tahoma" w:cs="Tahoma"/>
                <w:b/>
                <w:sz w:val="18"/>
                <w:szCs w:val="18"/>
              </w:rPr>
              <w:t>Introduce Artist, Vocabulary</w:t>
            </w:r>
            <w:r w:rsidR="00997513">
              <w:rPr>
                <w:rFonts w:ascii="Tahoma" w:hAnsi="Tahoma" w:cs="Tahoma"/>
                <w:b/>
                <w:sz w:val="18"/>
                <w:szCs w:val="18"/>
              </w:rPr>
              <w:t>: PowerPoint</w:t>
            </w:r>
          </w:p>
          <w:p w:rsidR="0019407F" w:rsidRDefault="0019407F" w:rsidP="00DE08F5">
            <w:pPr>
              <w:pStyle w:val="ListParagraph"/>
              <w:numPr>
                <w:ilvl w:val="0"/>
                <w:numId w:val="1"/>
              </w:numPr>
              <w:spacing w:after="0" w:line="240" w:lineRule="auto"/>
              <w:rPr>
                <w:rFonts w:ascii="Tahoma" w:hAnsi="Tahoma" w:cs="Tahoma"/>
                <w:b/>
                <w:sz w:val="18"/>
                <w:szCs w:val="18"/>
              </w:rPr>
            </w:pPr>
            <w:r>
              <w:rPr>
                <w:rFonts w:ascii="Tahoma" w:hAnsi="Tahoma" w:cs="Tahoma"/>
                <w:b/>
                <w:sz w:val="18"/>
                <w:szCs w:val="18"/>
              </w:rPr>
              <w:t xml:space="preserve">Class participation: </w:t>
            </w:r>
            <w:r w:rsidR="009A7450">
              <w:rPr>
                <w:rFonts w:ascii="Tahoma" w:hAnsi="Tahoma" w:cs="Tahoma"/>
                <w:b/>
                <w:sz w:val="18"/>
                <w:szCs w:val="18"/>
              </w:rPr>
              <w:t xml:space="preserve">Worksheet, Text, </w:t>
            </w:r>
            <w:r w:rsidR="002E4FC4">
              <w:rPr>
                <w:rFonts w:ascii="Tahoma" w:hAnsi="Tahoma" w:cs="Tahoma"/>
                <w:b/>
                <w:sz w:val="18"/>
                <w:szCs w:val="18"/>
              </w:rPr>
              <w:t>Think, Pair, Share</w:t>
            </w:r>
          </w:p>
          <w:p w:rsidR="0019407F" w:rsidRPr="00EB429F" w:rsidRDefault="0019407F" w:rsidP="00C74422">
            <w:pPr>
              <w:pStyle w:val="ListParagraph"/>
              <w:spacing w:after="0" w:line="240" w:lineRule="auto"/>
              <w:rPr>
                <w:rFonts w:ascii="Tahoma" w:hAnsi="Tahoma" w:cs="Tahoma"/>
                <w:b/>
                <w:sz w:val="18"/>
                <w:szCs w:val="18"/>
              </w:rPr>
            </w:pP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017203">
            <w:pPr>
              <w:spacing w:after="0" w:line="240" w:lineRule="auto"/>
              <w:rPr>
                <w:rFonts w:ascii="Tahoma" w:hAnsi="Tahoma" w:cs="Tahoma"/>
                <w:b/>
                <w:sz w:val="18"/>
                <w:szCs w:val="18"/>
              </w:rPr>
            </w:pPr>
            <w:r>
              <w:rPr>
                <w:rFonts w:ascii="Tahoma" w:hAnsi="Tahoma" w:cs="Tahoma"/>
                <w:b/>
                <w:sz w:val="18"/>
                <w:szCs w:val="18"/>
              </w:rPr>
              <w:t>Guided Practice</w:t>
            </w:r>
            <w:r w:rsidRPr="0069213C">
              <w:rPr>
                <w:rFonts w:ascii="Tahoma" w:hAnsi="Tahoma" w:cs="Tahoma"/>
                <w:sz w:val="18"/>
                <w:szCs w:val="18"/>
              </w:rPr>
              <w:t>:</w:t>
            </w:r>
            <w:r w:rsidR="009A7450">
              <w:rPr>
                <w:rFonts w:ascii="Tahoma" w:hAnsi="Tahoma" w:cs="Tahoma"/>
                <w:sz w:val="18"/>
                <w:szCs w:val="18"/>
              </w:rPr>
              <w:t xml:space="preserve"> (15 </w:t>
            </w:r>
            <w:proofErr w:type="gramStart"/>
            <w:r w:rsidR="009A7450">
              <w:rPr>
                <w:rFonts w:ascii="Tahoma" w:hAnsi="Tahoma" w:cs="Tahoma"/>
                <w:sz w:val="18"/>
                <w:szCs w:val="18"/>
              </w:rPr>
              <w:t>min</w:t>
            </w:r>
            <w:r w:rsidRPr="0069213C">
              <w:rPr>
                <w:rFonts w:ascii="Tahoma" w:hAnsi="Tahoma" w:cs="Tahoma"/>
                <w:sz w:val="18"/>
                <w:szCs w:val="18"/>
              </w:rPr>
              <w:t xml:space="preserve">  </w:t>
            </w:r>
            <w:r w:rsidR="009A7450">
              <w:rPr>
                <w:rFonts w:ascii="Tahoma" w:hAnsi="Tahoma" w:cs="Tahoma"/>
                <w:sz w:val="18"/>
                <w:szCs w:val="18"/>
              </w:rPr>
              <w:t>)</w:t>
            </w:r>
            <w:r w:rsidR="002E4FC4">
              <w:rPr>
                <w:rFonts w:ascii="Tahoma" w:hAnsi="Tahoma" w:cs="Tahoma"/>
                <w:sz w:val="18"/>
                <w:szCs w:val="18"/>
              </w:rPr>
              <w:t>Using</w:t>
            </w:r>
            <w:proofErr w:type="gramEnd"/>
            <w:r w:rsidR="002E4FC4">
              <w:rPr>
                <w:rFonts w:ascii="Tahoma" w:hAnsi="Tahoma" w:cs="Tahoma"/>
                <w:sz w:val="18"/>
                <w:szCs w:val="18"/>
              </w:rPr>
              <w:t xml:space="preserve"> worksheet, students will match vocabulary to definitions and read about the artist.  </w:t>
            </w:r>
            <w:r w:rsidR="009A7450">
              <w:rPr>
                <w:rFonts w:ascii="Tahoma" w:hAnsi="Tahoma" w:cs="Tahoma"/>
                <w:sz w:val="18"/>
                <w:szCs w:val="18"/>
              </w:rPr>
              <w:t xml:space="preserve">Teacher will use PowerPoint for visuals of vocabulary and artist’s works.  </w:t>
            </w:r>
            <w:r w:rsidR="002E4FC4">
              <w:rPr>
                <w:rFonts w:ascii="Tahoma" w:hAnsi="Tahoma" w:cs="Tahoma"/>
                <w:sz w:val="18"/>
                <w:szCs w:val="18"/>
              </w:rPr>
              <w:t>Students will answer three higher level th</w:t>
            </w:r>
            <w:r w:rsidR="009A7450">
              <w:rPr>
                <w:rFonts w:ascii="Tahoma" w:hAnsi="Tahoma" w:cs="Tahoma"/>
                <w:sz w:val="18"/>
                <w:szCs w:val="18"/>
              </w:rPr>
              <w:t xml:space="preserve">inking questions during reading by participating in Think, Pair, </w:t>
            </w:r>
            <w:proofErr w:type="gramStart"/>
            <w:r w:rsidR="009A7450">
              <w:rPr>
                <w:rFonts w:ascii="Tahoma" w:hAnsi="Tahoma" w:cs="Tahoma"/>
                <w:sz w:val="18"/>
                <w:szCs w:val="18"/>
              </w:rPr>
              <w:t>Share</w:t>
            </w:r>
            <w:proofErr w:type="gramEnd"/>
            <w:r w:rsidR="009A7450">
              <w:rPr>
                <w:rFonts w:ascii="Tahoma" w:hAnsi="Tahoma" w:cs="Tahoma"/>
                <w:sz w:val="18"/>
                <w:szCs w:val="18"/>
              </w:rPr>
              <w:t>.</w:t>
            </w:r>
            <w:r w:rsidR="002E4FC4">
              <w:rPr>
                <w:rFonts w:ascii="Tahoma" w:hAnsi="Tahoma" w:cs="Tahoma"/>
                <w:sz w:val="18"/>
                <w:szCs w:val="18"/>
              </w:rPr>
              <w:t xml:space="preserve">  Teacher will demonstrate </w:t>
            </w:r>
            <w:r w:rsidR="005C759A">
              <w:rPr>
                <w:rFonts w:ascii="Tahoma" w:hAnsi="Tahoma" w:cs="Tahoma"/>
                <w:sz w:val="18"/>
                <w:szCs w:val="18"/>
              </w:rPr>
              <w:t>Pointillism with tempera paint and a pencil eraser and with encaustic painting.</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9A7450" w:rsidP="009A7450">
            <w:pPr>
              <w:spacing w:after="0" w:line="240" w:lineRule="auto"/>
              <w:rPr>
                <w:rFonts w:ascii="Tahoma" w:hAnsi="Tahoma" w:cs="Tahoma"/>
                <w:sz w:val="18"/>
                <w:szCs w:val="18"/>
              </w:rPr>
            </w:pPr>
            <w:r>
              <w:rPr>
                <w:rFonts w:ascii="Tahoma" w:hAnsi="Tahoma" w:cs="Tahoma"/>
                <w:b/>
                <w:sz w:val="18"/>
                <w:szCs w:val="18"/>
              </w:rPr>
              <w:t>STUDIO TIME (10</w:t>
            </w:r>
            <w:r w:rsidR="00017203">
              <w:rPr>
                <w:rFonts w:ascii="Tahoma" w:hAnsi="Tahoma" w:cs="Tahoma"/>
                <w:b/>
                <w:sz w:val="18"/>
                <w:szCs w:val="18"/>
              </w:rPr>
              <w:t>-15</w:t>
            </w:r>
            <w:r w:rsidR="0019407F" w:rsidRPr="00EB429F">
              <w:rPr>
                <w:rFonts w:ascii="Tahoma" w:hAnsi="Tahoma" w:cs="Tahoma"/>
                <w:b/>
                <w:sz w:val="18"/>
                <w:szCs w:val="18"/>
              </w:rPr>
              <w:t xml:space="preserve"> min):  </w:t>
            </w:r>
            <w:r w:rsidR="0019407F" w:rsidRPr="00EB429F">
              <w:rPr>
                <w:rFonts w:ascii="Tahoma" w:hAnsi="Tahoma" w:cs="Tahoma"/>
                <w:sz w:val="18"/>
                <w:szCs w:val="18"/>
              </w:rPr>
              <w:t>At the end of demonstration students are dismissed for studio time</w:t>
            </w:r>
            <w:r w:rsidR="0019407F">
              <w:rPr>
                <w:rFonts w:ascii="Tahoma" w:hAnsi="Tahoma" w:cs="Tahoma"/>
                <w:sz w:val="18"/>
                <w:szCs w:val="18"/>
              </w:rPr>
              <w:t>.</w:t>
            </w:r>
            <w:r w:rsidR="0019407F" w:rsidRPr="00EB429F">
              <w:rPr>
                <w:rFonts w:ascii="Tahoma" w:hAnsi="Tahoma" w:cs="Tahoma"/>
                <w:sz w:val="18"/>
                <w:szCs w:val="18"/>
              </w:rPr>
              <w:t xml:space="preserve"> </w:t>
            </w:r>
            <w:r w:rsidR="0019407F">
              <w:rPr>
                <w:rFonts w:ascii="Tahoma" w:hAnsi="Tahoma" w:cs="Tahoma"/>
                <w:sz w:val="18"/>
                <w:szCs w:val="18"/>
              </w:rPr>
              <w:t>Students will work in small groups and individually at this time to complete the “</w:t>
            </w:r>
            <w:r>
              <w:rPr>
                <w:rFonts w:ascii="Tahoma" w:hAnsi="Tahoma" w:cs="Tahoma"/>
                <w:sz w:val="18"/>
                <w:szCs w:val="18"/>
              </w:rPr>
              <w:t>Pointillism Color Cards</w:t>
            </w:r>
            <w:r w:rsidR="0019407F">
              <w:rPr>
                <w:rFonts w:ascii="Tahoma" w:hAnsi="Tahoma" w:cs="Tahoma"/>
                <w:sz w:val="18"/>
                <w:szCs w:val="18"/>
              </w:rPr>
              <w:t>.”</w:t>
            </w:r>
            <w:r>
              <w:rPr>
                <w:rFonts w:ascii="Tahoma" w:hAnsi="Tahoma" w:cs="Tahoma"/>
                <w:sz w:val="18"/>
                <w:szCs w:val="18"/>
              </w:rPr>
              <w:t xml:space="preserve">  </w:t>
            </w:r>
          </w:p>
        </w:tc>
      </w:tr>
      <w:tr w:rsidR="00352592" w:rsidRPr="00352592" w:rsidTr="008D0653">
        <w:trPr>
          <w:trHeight w:val="180"/>
        </w:trPr>
        <w:tc>
          <w:tcPr>
            <w:tcW w:w="1638" w:type="dxa"/>
            <w:vMerge/>
            <w:shd w:val="clear" w:color="auto" w:fill="auto"/>
          </w:tcPr>
          <w:p w:rsidR="00352592" w:rsidRPr="00352592" w:rsidRDefault="00352592" w:rsidP="00DE08F5">
            <w:pPr>
              <w:spacing w:after="0" w:line="240" w:lineRule="auto"/>
              <w:rPr>
                <w:b/>
              </w:rPr>
            </w:pPr>
          </w:p>
        </w:tc>
        <w:tc>
          <w:tcPr>
            <w:tcW w:w="9378" w:type="dxa"/>
            <w:shd w:val="clear" w:color="auto" w:fill="auto"/>
          </w:tcPr>
          <w:p w:rsidR="00352592" w:rsidRPr="00352592" w:rsidRDefault="00352592" w:rsidP="009A7450">
            <w:pPr>
              <w:spacing w:after="0" w:line="240" w:lineRule="auto"/>
              <w:rPr>
                <w:rFonts w:ascii="Tahoma" w:hAnsi="Tahoma" w:cs="Tahoma"/>
                <w:sz w:val="18"/>
                <w:szCs w:val="18"/>
              </w:rPr>
            </w:pPr>
            <w:r>
              <w:rPr>
                <w:rFonts w:ascii="Tahoma" w:hAnsi="Tahoma" w:cs="Tahoma"/>
                <w:b/>
                <w:sz w:val="18"/>
                <w:szCs w:val="18"/>
              </w:rPr>
              <w:t>ENCAUSTIC PAINTING STATION</w:t>
            </w:r>
            <w:r>
              <w:rPr>
                <w:rFonts w:ascii="Tahoma" w:hAnsi="Tahoma" w:cs="Tahoma"/>
                <w:sz w:val="18"/>
                <w:szCs w:val="18"/>
              </w:rPr>
              <w:t xml:space="preserve"> (2 min</w:t>
            </w:r>
            <w:r w:rsidR="00017203">
              <w:rPr>
                <w:rFonts w:ascii="Tahoma" w:hAnsi="Tahoma" w:cs="Tahoma"/>
                <w:sz w:val="18"/>
                <w:szCs w:val="18"/>
              </w:rPr>
              <w:t xml:space="preserve"> during studio time</w:t>
            </w:r>
            <w:r>
              <w:rPr>
                <w:rFonts w:ascii="Tahoma" w:hAnsi="Tahoma" w:cs="Tahoma"/>
                <w:sz w:val="18"/>
                <w:szCs w:val="18"/>
              </w:rPr>
              <w:t>):  Four students at a time will be given a small card and have two minutes to complete an encaustic pointillism piece of art.  Timer will be set.  Permission slip must be signed for students to participate in case melted crayon drips on student (melted wax).</w:t>
            </w:r>
          </w:p>
        </w:tc>
      </w:tr>
      <w:tr w:rsidR="009A7450" w:rsidRPr="00DE08F5" w:rsidTr="008D0653">
        <w:trPr>
          <w:trHeight w:val="180"/>
        </w:trPr>
        <w:tc>
          <w:tcPr>
            <w:tcW w:w="1638" w:type="dxa"/>
            <w:vMerge/>
            <w:shd w:val="clear" w:color="auto" w:fill="auto"/>
          </w:tcPr>
          <w:p w:rsidR="009A7450" w:rsidRPr="00B14F89" w:rsidRDefault="009A7450" w:rsidP="00DE08F5">
            <w:pPr>
              <w:spacing w:after="0" w:line="240" w:lineRule="auto"/>
              <w:rPr>
                <w:b/>
              </w:rPr>
            </w:pPr>
          </w:p>
        </w:tc>
        <w:tc>
          <w:tcPr>
            <w:tcW w:w="9378" w:type="dxa"/>
            <w:shd w:val="clear" w:color="auto" w:fill="auto"/>
          </w:tcPr>
          <w:p w:rsidR="009A7450" w:rsidRPr="009A7450" w:rsidRDefault="00997513" w:rsidP="009A7450">
            <w:pPr>
              <w:spacing w:after="0" w:line="240" w:lineRule="auto"/>
              <w:rPr>
                <w:rFonts w:ascii="Tahoma" w:hAnsi="Tahoma" w:cs="Tahoma"/>
                <w:sz w:val="18"/>
                <w:szCs w:val="18"/>
              </w:rPr>
            </w:pPr>
            <w:r>
              <w:rPr>
                <w:rFonts w:ascii="Tahoma" w:hAnsi="Tahoma" w:cs="Tahoma"/>
                <w:b/>
                <w:sz w:val="18"/>
                <w:szCs w:val="18"/>
              </w:rPr>
              <w:t>TAG</w:t>
            </w:r>
            <w:r w:rsidR="009A7450">
              <w:rPr>
                <w:rFonts w:ascii="Tahoma" w:hAnsi="Tahoma" w:cs="Tahoma"/>
                <w:b/>
                <w:sz w:val="18"/>
                <w:szCs w:val="18"/>
              </w:rPr>
              <w:t>: (5</w:t>
            </w:r>
            <w:r w:rsidR="00017203">
              <w:rPr>
                <w:rFonts w:ascii="Tahoma" w:hAnsi="Tahoma" w:cs="Tahoma"/>
                <w:b/>
                <w:sz w:val="18"/>
                <w:szCs w:val="18"/>
              </w:rPr>
              <w:t>-10</w:t>
            </w:r>
            <w:r w:rsidR="009A7450">
              <w:rPr>
                <w:rFonts w:ascii="Tahoma" w:hAnsi="Tahoma" w:cs="Tahoma"/>
                <w:b/>
                <w:sz w:val="18"/>
                <w:szCs w:val="18"/>
              </w:rPr>
              <w:t xml:space="preserve"> min</w:t>
            </w:r>
            <w:proofErr w:type="gramStart"/>
            <w:r w:rsidR="009A7450">
              <w:rPr>
                <w:rFonts w:ascii="Tahoma" w:hAnsi="Tahoma" w:cs="Tahoma"/>
                <w:b/>
                <w:sz w:val="18"/>
                <w:szCs w:val="18"/>
              </w:rPr>
              <w:t>)</w:t>
            </w:r>
            <w:r w:rsidR="009A7450">
              <w:rPr>
                <w:rFonts w:ascii="Tahoma" w:hAnsi="Tahoma" w:cs="Tahoma"/>
                <w:sz w:val="18"/>
                <w:szCs w:val="18"/>
              </w:rPr>
              <w:t>TAG</w:t>
            </w:r>
            <w:proofErr w:type="gramEnd"/>
            <w:r w:rsidR="009A7450">
              <w:rPr>
                <w:rFonts w:ascii="Tahoma" w:hAnsi="Tahoma" w:cs="Tahoma"/>
                <w:sz w:val="18"/>
                <w:szCs w:val="18"/>
              </w:rPr>
              <w:t>(tell something nice, ask a question, make a suggestion) Students will record accountable talk sessions with video camera.  Students will participate in TAG in order to critique their “Pointillism Color Cards.”</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19407F">
            <w:pPr>
              <w:spacing w:after="0" w:line="240" w:lineRule="auto"/>
              <w:rPr>
                <w:rFonts w:ascii="Tahoma" w:hAnsi="Tahoma" w:cs="Tahoma"/>
                <w:sz w:val="18"/>
                <w:szCs w:val="18"/>
              </w:rPr>
            </w:pPr>
            <w:r w:rsidRPr="00EB429F">
              <w:rPr>
                <w:rFonts w:ascii="Tahoma" w:hAnsi="Tahoma" w:cs="Tahoma"/>
                <w:b/>
                <w:sz w:val="18"/>
                <w:szCs w:val="18"/>
              </w:rPr>
              <w:t xml:space="preserve">CLEAN UP (5 min): </w:t>
            </w:r>
            <w:r w:rsidRPr="00EB429F">
              <w:rPr>
                <w:rFonts w:ascii="Tahoma" w:hAnsi="Tahoma" w:cs="Tahoma"/>
                <w:sz w:val="18"/>
                <w:szCs w:val="18"/>
              </w:rPr>
              <w:t>A</w:t>
            </w:r>
            <w:r>
              <w:rPr>
                <w:rFonts w:ascii="Tahoma" w:hAnsi="Tahoma" w:cs="Tahoma"/>
                <w:sz w:val="18"/>
                <w:szCs w:val="18"/>
              </w:rPr>
              <w:t>t the sound of the “Bell</w:t>
            </w:r>
            <w:r w:rsidRPr="00EB429F">
              <w:rPr>
                <w:rFonts w:ascii="Tahoma" w:hAnsi="Tahoma" w:cs="Tahoma"/>
                <w:sz w:val="18"/>
                <w:szCs w:val="18"/>
              </w:rPr>
              <w:t xml:space="preserve">”, students begin clean up.  They are responsible for putting away </w:t>
            </w:r>
            <w:r>
              <w:rPr>
                <w:rFonts w:ascii="Tahoma" w:hAnsi="Tahoma" w:cs="Tahoma"/>
                <w:sz w:val="18"/>
                <w:szCs w:val="18"/>
              </w:rPr>
              <w:t>materials</w:t>
            </w:r>
            <w:r w:rsidRPr="00EB429F">
              <w:rPr>
                <w:rFonts w:ascii="Tahoma" w:hAnsi="Tahoma" w:cs="Tahoma"/>
                <w:sz w:val="18"/>
                <w:szCs w:val="18"/>
              </w:rPr>
              <w:t xml:space="preserve"> in the appropriate area</w:t>
            </w:r>
            <w:r>
              <w:rPr>
                <w:rFonts w:ascii="Tahoma" w:hAnsi="Tahoma" w:cs="Tahoma"/>
                <w:sz w:val="18"/>
                <w:szCs w:val="18"/>
              </w:rPr>
              <w:t>s</w:t>
            </w:r>
            <w:r w:rsidRPr="00EB429F">
              <w:rPr>
                <w:rFonts w:ascii="Tahoma" w:hAnsi="Tahoma" w:cs="Tahoma"/>
                <w:sz w:val="18"/>
                <w:szCs w:val="18"/>
              </w:rPr>
              <w:t>, making sure their station is clean (floor, table, counters) and returnin</w:t>
            </w:r>
            <w:r w:rsidR="00942976">
              <w:rPr>
                <w:rFonts w:ascii="Tahoma" w:hAnsi="Tahoma" w:cs="Tahoma"/>
                <w:sz w:val="18"/>
                <w:szCs w:val="18"/>
              </w:rPr>
              <w:t xml:space="preserve">g to the carpet.  </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8D0653">
            <w:pPr>
              <w:spacing w:after="0" w:line="240" w:lineRule="auto"/>
              <w:rPr>
                <w:rFonts w:ascii="Tahoma" w:hAnsi="Tahoma" w:cs="Tahoma"/>
                <w:sz w:val="18"/>
                <w:szCs w:val="18"/>
              </w:rPr>
            </w:pPr>
            <w:r>
              <w:rPr>
                <w:rFonts w:ascii="Tahoma" w:hAnsi="Tahoma" w:cs="Tahoma"/>
                <w:b/>
                <w:sz w:val="18"/>
                <w:szCs w:val="18"/>
              </w:rPr>
              <w:t>Writing</w:t>
            </w:r>
            <w:r w:rsidR="00017203">
              <w:rPr>
                <w:rFonts w:ascii="Tahoma" w:hAnsi="Tahoma" w:cs="Tahoma"/>
                <w:b/>
                <w:sz w:val="18"/>
                <w:szCs w:val="18"/>
              </w:rPr>
              <w:t xml:space="preserve"> TIME (10</w:t>
            </w:r>
            <w:r w:rsidRPr="00EB429F">
              <w:rPr>
                <w:rFonts w:ascii="Tahoma" w:hAnsi="Tahoma" w:cs="Tahoma"/>
                <w:b/>
                <w:sz w:val="18"/>
                <w:szCs w:val="18"/>
              </w:rPr>
              <w:t xml:space="preserve"> min): </w:t>
            </w:r>
            <w:r w:rsidRPr="00EB429F">
              <w:rPr>
                <w:rFonts w:ascii="Tahoma" w:hAnsi="Tahoma" w:cs="Tahoma"/>
                <w:sz w:val="18"/>
                <w:szCs w:val="18"/>
              </w:rPr>
              <w:t>Stude</w:t>
            </w:r>
            <w:r>
              <w:rPr>
                <w:rFonts w:ascii="Tahoma" w:hAnsi="Tahoma" w:cs="Tahoma"/>
                <w:sz w:val="18"/>
                <w:szCs w:val="18"/>
              </w:rPr>
              <w:t>nts return to the carpet</w:t>
            </w:r>
            <w:r w:rsidRPr="00EB429F">
              <w:rPr>
                <w:rFonts w:ascii="Tahoma" w:hAnsi="Tahoma" w:cs="Tahoma"/>
                <w:sz w:val="18"/>
                <w:szCs w:val="18"/>
              </w:rPr>
              <w:t xml:space="preserve">.  </w:t>
            </w:r>
            <w:r>
              <w:rPr>
                <w:rFonts w:ascii="Tahoma" w:hAnsi="Tahoma" w:cs="Tahoma"/>
                <w:sz w:val="18"/>
                <w:szCs w:val="18"/>
              </w:rPr>
              <w:t>Teacher will read aloud the directions of the exit ticket, BCR.  S</w:t>
            </w:r>
            <w:r w:rsidR="00942976">
              <w:rPr>
                <w:rFonts w:ascii="Tahoma" w:hAnsi="Tahoma" w:cs="Tahoma"/>
                <w:sz w:val="18"/>
                <w:szCs w:val="18"/>
              </w:rPr>
              <w:t>tudents will work independently to complete BCR and Rubric.</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DE08F5">
            <w:pPr>
              <w:pStyle w:val="ListParagraph"/>
              <w:numPr>
                <w:ilvl w:val="1"/>
                <w:numId w:val="3"/>
              </w:numPr>
              <w:spacing w:after="0" w:line="240" w:lineRule="auto"/>
              <w:rPr>
                <w:rFonts w:ascii="Tahoma" w:hAnsi="Tahoma" w:cs="Tahoma"/>
                <w:sz w:val="18"/>
                <w:szCs w:val="18"/>
              </w:rPr>
            </w:pPr>
            <w:r w:rsidRPr="00EB429F">
              <w:rPr>
                <w:rFonts w:ascii="Tahoma" w:hAnsi="Tahoma" w:cs="Tahoma"/>
                <w:sz w:val="18"/>
                <w:szCs w:val="18"/>
              </w:rPr>
              <w:t>Identify and describe observed form.</w:t>
            </w:r>
          </w:p>
          <w:p w:rsidR="0019407F" w:rsidRPr="00EB429F" w:rsidRDefault="0019407F" w:rsidP="00DE08F5">
            <w:pPr>
              <w:pStyle w:val="ListParagraph"/>
              <w:numPr>
                <w:ilvl w:val="1"/>
                <w:numId w:val="3"/>
              </w:numPr>
              <w:spacing w:after="0" w:line="240" w:lineRule="auto"/>
              <w:rPr>
                <w:rFonts w:ascii="Tahoma" w:hAnsi="Tahoma" w:cs="Tahoma"/>
                <w:sz w:val="18"/>
                <w:szCs w:val="18"/>
              </w:rPr>
            </w:pPr>
            <w:r w:rsidRPr="00EB429F">
              <w:rPr>
                <w:rFonts w:ascii="Tahoma" w:hAnsi="Tahoma" w:cs="Tahoma"/>
                <w:sz w:val="18"/>
                <w:szCs w:val="18"/>
              </w:rPr>
              <w:t>Identify and compare ways in which selected artworks which represent what people see, feel, know, and imagine</w:t>
            </w:r>
          </w:p>
          <w:p w:rsidR="0019407F" w:rsidRPr="00EB429F" w:rsidRDefault="0019407F" w:rsidP="00DE08F5">
            <w:pPr>
              <w:pStyle w:val="ListParagraph"/>
              <w:numPr>
                <w:ilvl w:val="1"/>
                <w:numId w:val="3"/>
              </w:numPr>
              <w:spacing w:after="0" w:line="240" w:lineRule="auto"/>
              <w:rPr>
                <w:rFonts w:ascii="Tahoma" w:hAnsi="Tahoma" w:cs="Tahoma"/>
                <w:sz w:val="18"/>
                <w:szCs w:val="18"/>
              </w:rPr>
            </w:pPr>
            <w:r w:rsidRPr="00EB429F">
              <w:rPr>
                <w:rFonts w:ascii="Tahoma" w:hAnsi="Tahoma" w:cs="Tahoma"/>
                <w:sz w:val="18"/>
                <w:szCs w:val="18"/>
              </w:rPr>
              <w:t>Use the elements of art and principals of design to organize personally meaningful compositions.</w:t>
            </w:r>
          </w:p>
          <w:p w:rsidR="0019407F" w:rsidRPr="00EB429F" w:rsidRDefault="0019407F" w:rsidP="00DE08F5">
            <w:pPr>
              <w:pStyle w:val="ListParagraph"/>
              <w:spacing w:after="0" w:line="240" w:lineRule="auto"/>
              <w:ind w:left="360"/>
              <w:rPr>
                <w:rFonts w:ascii="Tahoma" w:hAnsi="Tahoma" w:cs="Tahoma"/>
                <w:sz w:val="18"/>
                <w:szCs w:val="18"/>
              </w:rPr>
            </w:pP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2.1 Determine ways in which works of art express ideas about oneself, other people, places, and events.</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2.2 Classify reasons why people create and use art by studying artworks and other sources of information</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 xml:space="preserve">2.3 Differentiate among works by </w:t>
            </w:r>
            <w:proofErr w:type="gramStart"/>
            <w:r w:rsidRPr="00EB429F">
              <w:rPr>
                <w:rFonts w:ascii="Tahoma" w:hAnsi="Tahoma" w:cs="Tahoma"/>
                <w:sz w:val="18"/>
                <w:szCs w:val="18"/>
              </w:rPr>
              <w:t>artists</w:t>
            </w:r>
            <w:proofErr w:type="gramEnd"/>
            <w:r w:rsidRPr="00EB429F">
              <w:rPr>
                <w:rFonts w:ascii="Tahoma" w:hAnsi="Tahoma" w:cs="Tahoma"/>
                <w:sz w:val="18"/>
                <w:szCs w:val="18"/>
              </w:rPr>
              <w:t xml:space="preserve"> representative of different times and cultures.</w:t>
            </w:r>
          </w:p>
          <w:p w:rsidR="0019407F" w:rsidRPr="00EB429F" w:rsidRDefault="0019407F" w:rsidP="00DE08F5">
            <w:pPr>
              <w:spacing w:after="0" w:line="240" w:lineRule="auto"/>
              <w:rPr>
                <w:rFonts w:ascii="Tahoma" w:hAnsi="Tahoma" w:cs="Tahoma"/>
                <w:sz w:val="18"/>
                <w:szCs w:val="18"/>
              </w:rPr>
            </w:pP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3.1 Create images and forms from observations, memory, and imagination.</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3.2 Investigate a variety of ways that artists develop ideas and organize the elements of art in responding to what they see, know, and feel.</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4.1 Develop and apply criteria to evaluate personally created artworks and the artwork of others.</w:t>
            </w:r>
          </w:p>
        </w:tc>
      </w:tr>
      <w:tr w:rsidR="0019407F" w:rsidRPr="00DE08F5" w:rsidTr="00644902">
        <w:trPr>
          <w:trHeight w:val="584"/>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8D0653" w:rsidRDefault="0019407F" w:rsidP="00DE08F5">
            <w:pPr>
              <w:spacing w:after="0" w:line="240" w:lineRule="auto"/>
              <w:rPr>
                <w:rFonts w:ascii="Tahoma" w:hAnsi="Tahoma" w:cs="Tahoma"/>
                <w:sz w:val="18"/>
                <w:szCs w:val="18"/>
              </w:rPr>
            </w:pPr>
            <w:r w:rsidRPr="008D0653">
              <w:rPr>
                <w:rFonts w:ascii="Tahoma" w:hAnsi="Tahoma" w:cs="Tahoma"/>
                <w:sz w:val="18"/>
                <w:szCs w:val="18"/>
              </w:rPr>
              <w:t>Students are given a weekly grade based on the following:</w:t>
            </w:r>
          </w:p>
          <w:tbl>
            <w:tblPr>
              <w:tblW w:w="7130" w:type="dxa"/>
              <w:tblCellSpacing w:w="15" w:type="dxa"/>
              <w:tblInd w:w="739" w:type="dxa"/>
              <w:tblCellMar>
                <w:top w:w="15" w:type="dxa"/>
                <w:left w:w="15" w:type="dxa"/>
                <w:bottom w:w="15" w:type="dxa"/>
                <w:right w:w="15" w:type="dxa"/>
              </w:tblCellMar>
              <w:tblLook w:val="04A0"/>
            </w:tblPr>
            <w:tblGrid>
              <w:gridCol w:w="7047"/>
              <w:gridCol w:w="83"/>
            </w:tblGrid>
            <w:tr w:rsidR="00644902" w:rsidRPr="00804711" w:rsidTr="00644902">
              <w:trPr>
                <w:trHeight w:val="25"/>
                <w:tblCellSpacing w:w="15" w:type="dxa"/>
              </w:trPr>
              <w:tc>
                <w:tcPr>
                  <w:tcW w:w="0" w:type="auto"/>
                  <w:vAlign w:val="center"/>
                  <w:hideMark/>
                </w:tcPr>
                <w:p w:rsidR="00447E09" w:rsidRPr="00804711" w:rsidRDefault="0019407F" w:rsidP="00644902">
                  <w:pPr>
                    <w:spacing w:after="0" w:line="270" w:lineRule="atLeast"/>
                    <w:rPr>
                      <w:rFonts w:ascii="Tahoma" w:hAnsi="Tahoma" w:cs="Tahoma"/>
                      <w:sz w:val="18"/>
                      <w:szCs w:val="18"/>
                    </w:rPr>
                  </w:pPr>
                  <w:r w:rsidRPr="008D0653">
                    <w:rPr>
                      <w:rFonts w:ascii="Tahoma" w:hAnsi="Tahoma" w:cs="Tahoma"/>
                      <w:sz w:val="18"/>
                      <w:szCs w:val="18"/>
                    </w:rPr>
                    <w:t xml:space="preserve">        Creativity, Originality, Use of Materials, On Task, and Participation</w:t>
                  </w:r>
                  <w:r w:rsidR="00447E09">
                    <w:rPr>
                      <w:rFonts w:ascii="Tahoma" w:hAnsi="Tahoma" w:cs="Tahoma"/>
                      <w:sz w:val="18"/>
                      <w:szCs w:val="18"/>
                    </w:rPr>
                    <w:t>: See Rubric</w:t>
                  </w: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r w:rsidR="00644902" w:rsidRPr="00804711" w:rsidTr="00644902">
              <w:trPr>
                <w:trHeight w:val="11"/>
                <w:tblCellSpacing w:w="15" w:type="dxa"/>
              </w:trPr>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r w:rsidR="00644902" w:rsidRPr="00804711" w:rsidTr="00644902">
              <w:trPr>
                <w:trHeight w:val="12"/>
                <w:tblCellSpacing w:w="15" w:type="dxa"/>
              </w:trPr>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r w:rsidR="00644902" w:rsidRPr="00804711" w:rsidTr="00644902">
              <w:trPr>
                <w:trHeight w:val="88"/>
                <w:tblCellSpacing w:w="15" w:type="dxa"/>
              </w:trPr>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bl>
          <w:p w:rsidR="0019407F" w:rsidRPr="008D0653" w:rsidRDefault="0019407F" w:rsidP="00DE08F5">
            <w:pPr>
              <w:spacing w:after="0" w:line="240" w:lineRule="auto"/>
              <w:rPr>
                <w:rFonts w:ascii="Tahoma" w:hAnsi="Tahoma" w:cs="Tahoma"/>
                <w:sz w:val="18"/>
                <w:szCs w:val="18"/>
              </w:rPr>
            </w:pPr>
          </w:p>
        </w:tc>
      </w:tr>
      <w:tr w:rsidR="0019407F" w:rsidRPr="00DE08F5" w:rsidTr="008D0653">
        <w:trPr>
          <w:trHeight w:val="180"/>
        </w:trPr>
        <w:tc>
          <w:tcPr>
            <w:tcW w:w="1638" w:type="dxa"/>
            <w:shd w:val="clear" w:color="auto" w:fill="auto"/>
          </w:tcPr>
          <w:p w:rsidR="0019407F" w:rsidRPr="00B14F89" w:rsidRDefault="0019407F" w:rsidP="00DE08F5">
            <w:pPr>
              <w:spacing w:after="0" w:line="240" w:lineRule="auto"/>
              <w:rPr>
                <w:b/>
              </w:rPr>
            </w:pPr>
            <w:r w:rsidRPr="00B14F89">
              <w:rPr>
                <w:b/>
              </w:rPr>
              <w:lastRenderedPageBreak/>
              <w:t>Modifications</w:t>
            </w:r>
          </w:p>
        </w:tc>
        <w:tc>
          <w:tcPr>
            <w:tcW w:w="9378" w:type="dxa"/>
            <w:shd w:val="clear" w:color="auto" w:fill="auto"/>
          </w:tcPr>
          <w:p w:rsidR="0019407F" w:rsidRPr="00B14F89" w:rsidRDefault="0019407F" w:rsidP="00DE08F5">
            <w:pPr>
              <w:spacing w:after="0" w:line="240" w:lineRule="auto"/>
              <w:rPr>
                <w:rFonts w:ascii="Arial Narrow" w:hAnsi="Arial Narrow"/>
                <w:sz w:val="24"/>
                <w:szCs w:val="24"/>
              </w:rPr>
            </w:pPr>
            <w:r w:rsidRPr="00B14F89">
              <w:rPr>
                <w:rFonts w:ascii="Arial Narrow" w:hAnsi="Arial Narrow"/>
                <w:sz w:val="24"/>
                <w:szCs w:val="24"/>
              </w:rPr>
              <w:t>Differentiated instruction, one-on-one assistance, group work, material modification, visual aids, pacing accommodations</w:t>
            </w:r>
          </w:p>
        </w:tc>
      </w:tr>
    </w:tbl>
    <w:p w:rsidR="0090251D" w:rsidRPr="0090251D" w:rsidRDefault="0090251D" w:rsidP="00F67608">
      <w:pPr>
        <w:spacing w:line="240" w:lineRule="auto"/>
      </w:pPr>
      <w:bookmarkStart w:id="0" w:name="_GoBack"/>
      <w:bookmarkEnd w:id="0"/>
    </w:p>
    <w:sectPr w:rsidR="0090251D" w:rsidRPr="0090251D" w:rsidSect="009025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C62"/>
    <w:multiLevelType w:val="multilevel"/>
    <w:tmpl w:val="1AD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35CF5"/>
    <w:multiLevelType w:val="multilevel"/>
    <w:tmpl w:val="D5743FD6"/>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2">
    <w:nsid w:val="43EC7AB6"/>
    <w:multiLevelType w:val="hybridMultilevel"/>
    <w:tmpl w:val="B24A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713DC"/>
    <w:multiLevelType w:val="hybridMultilevel"/>
    <w:tmpl w:val="1FC2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F439B"/>
    <w:multiLevelType w:val="hybridMultilevel"/>
    <w:tmpl w:val="03E49D1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79295DA4"/>
    <w:multiLevelType w:val="multilevel"/>
    <w:tmpl w:val="2F1A7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0251D"/>
    <w:rsid w:val="00017203"/>
    <w:rsid w:val="000A7B0E"/>
    <w:rsid w:val="00147AE9"/>
    <w:rsid w:val="0019407F"/>
    <w:rsid w:val="001E0C40"/>
    <w:rsid w:val="002E4FC4"/>
    <w:rsid w:val="00311B03"/>
    <w:rsid w:val="003345C5"/>
    <w:rsid w:val="00352592"/>
    <w:rsid w:val="004117BF"/>
    <w:rsid w:val="00447E09"/>
    <w:rsid w:val="00493169"/>
    <w:rsid w:val="00526C05"/>
    <w:rsid w:val="005C759A"/>
    <w:rsid w:val="005F2CE1"/>
    <w:rsid w:val="005F36CB"/>
    <w:rsid w:val="00644902"/>
    <w:rsid w:val="00684BC4"/>
    <w:rsid w:val="0069213C"/>
    <w:rsid w:val="006D2A50"/>
    <w:rsid w:val="00756073"/>
    <w:rsid w:val="007C122D"/>
    <w:rsid w:val="008557BF"/>
    <w:rsid w:val="008D0653"/>
    <w:rsid w:val="0090251D"/>
    <w:rsid w:val="009171E3"/>
    <w:rsid w:val="00941A24"/>
    <w:rsid w:val="00942976"/>
    <w:rsid w:val="00972508"/>
    <w:rsid w:val="00997513"/>
    <w:rsid w:val="009A7450"/>
    <w:rsid w:val="00A254AF"/>
    <w:rsid w:val="00AA33A7"/>
    <w:rsid w:val="00AC3CD1"/>
    <w:rsid w:val="00B14F89"/>
    <w:rsid w:val="00B20940"/>
    <w:rsid w:val="00B608FF"/>
    <w:rsid w:val="00BB0727"/>
    <w:rsid w:val="00C74422"/>
    <w:rsid w:val="00D04DBE"/>
    <w:rsid w:val="00DE08F5"/>
    <w:rsid w:val="00DF7BEF"/>
    <w:rsid w:val="00E1598D"/>
    <w:rsid w:val="00E2606E"/>
    <w:rsid w:val="00E356DE"/>
    <w:rsid w:val="00E368B4"/>
    <w:rsid w:val="00EA37D7"/>
    <w:rsid w:val="00EB3269"/>
    <w:rsid w:val="00EB429F"/>
    <w:rsid w:val="00F14DA6"/>
    <w:rsid w:val="00F67608"/>
    <w:rsid w:val="00FD0195"/>
    <w:rsid w:val="00FF1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251D"/>
    <w:pPr>
      <w:ind w:left="720"/>
      <w:contextualSpacing/>
    </w:pPr>
  </w:style>
  <w:style w:type="paragraph" w:styleId="NormalWeb">
    <w:name w:val="Normal (Web)"/>
    <w:basedOn w:val="Normal"/>
    <w:uiPriority w:val="99"/>
    <w:unhideWhenUsed/>
    <w:rsid w:val="003345C5"/>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rsid w:val="0019407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251D"/>
    <w:pPr>
      <w:ind w:left="720"/>
      <w:contextualSpacing/>
    </w:pPr>
  </w:style>
  <w:style w:type="paragraph" w:styleId="NormalWeb">
    <w:name w:val="Normal (Web)"/>
    <w:basedOn w:val="Normal"/>
    <w:uiPriority w:val="99"/>
    <w:unhideWhenUsed/>
    <w:rsid w:val="003345C5"/>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rsid w:val="0019407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KDonegan</dc:creator>
  <cp:lastModifiedBy>VFBattaglia</cp:lastModifiedBy>
  <cp:revision>6</cp:revision>
  <cp:lastPrinted>2012-03-15T11:17:00Z</cp:lastPrinted>
  <dcterms:created xsi:type="dcterms:W3CDTF">2012-03-07T20:11:00Z</dcterms:created>
  <dcterms:modified xsi:type="dcterms:W3CDTF">2012-03-15T11:17:00Z</dcterms:modified>
</cp:coreProperties>
</file>